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723A1B27" w:rsidR="003C64FA" w:rsidRDefault="00F760B1" w:rsidP="007931C6">
      <w:pPr>
        <w:rPr>
          <w:rFonts w:ascii="Arial" w:hAnsi="Arial" w:cs="Arial"/>
          <w:b/>
          <w:u w:val="single"/>
        </w:rPr>
      </w:pPr>
      <w:r w:rsidRPr="00C44145">
        <w:rPr>
          <w:rFonts w:ascii="Arial" w:hAnsi="Arial" w:cs="Arial"/>
          <w:b/>
          <w:bCs/>
        </w:rPr>
        <w:t>PRIVACY &amp;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77777777"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This Exhibit sets forth the privacy and securit</w:t>
      </w:r>
      <w:bookmarkStart w:id="0" w:name="_GoBack"/>
      <w:bookmarkEnd w:id="0"/>
      <w:r w:rsidRPr="009466C9">
        <w:rPr>
          <w:rFonts w:ascii="Arial" w:hAnsi="Arial" w:cs="Arial"/>
        </w:rPr>
        <w: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77777777" w:rsidR="003C64FA" w:rsidRPr="00C44145" w:rsidRDefault="003C64FA" w:rsidP="007931C6">
      <w:pPr>
        <w:ind w:left="720"/>
        <w:rPr>
          <w:rFonts w:ascii="Arial" w:hAnsi="Arial" w:cs="Arial"/>
        </w:rPr>
      </w:pPr>
      <w:r w:rsidRPr="00C44145">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77777777"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1D485B7"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777777"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77777777"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and Contractor is 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34577B2D"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w:t>
      </w:r>
      <w:r>
        <w:rPr>
          <w:rFonts w:ascii="Arial" w:hAnsi="Arial" w:cs="Arial"/>
        </w:rPr>
        <w:lastRenderedPageBreak/>
        <w:t xml:space="preserve">the extent that Contractor performs services related to the administration of the </w:t>
      </w:r>
      <w:proofErr w:type="spellStart"/>
      <w:r>
        <w:rPr>
          <w:rFonts w:ascii="Arial" w:hAnsi="Arial" w:cs="Arial"/>
        </w:rPr>
        <w:t>Medi</w:t>
      </w:r>
      <w:proofErr w:type="spellEnd"/>
      <w:r>
        <w:rPr>
          <w:rFonts w:ascii="Arial" w:hAnsi="Arial" w:cs="Arial"/>
        </w:rPr>
        <w:t xml:space="preserve">-Cal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020497F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Per the Exchange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54824E79"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the Exchange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77777777"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the Exchange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059B5E4F" w:rsidR="009E287E" w:rsidRDefault="004B46B1" w:rsidP="007931C6">
      <w:pPr>
        <w:ind w:left="2160" w:hanging="720"/>
        <w:rPr>
          <w:rFonts w:ascii="Arial" w:hAnsi="Arial" w:cs="Arial"/>
        </w:rPr>
      </w:pPr>
      <w:r>
        <w:rPr>
          <w:rFonts w:ascii="Arial" w:hAnsi="Arial" w:cs="Arial"/>
        </w:rPr>
        <w:t>b.</w:t>
      </w:r>
      <w:r>
        <w:rPr>
          <w:rFonts w:ascii="Arial" w:hAnsi="Arial" w:cs="Arial"/>
        </w:rPr>
        <w:tab/>
        <w:t>Contractor shall likewise ensure that any and all such employees, agents, representatives or subcontractors certify in writing their completion of any such privacy and security awareness programs</w:t>
      </w:r>
      <w:r w:rsidR="00432FA7">
        <w:rPr>
          <w:rFonts w:ascii="Arial" w:hAnsi="Arial" w:cs="Arial"/>
        </w:rPr>
        <w:t xml:space="preserve"> </w:t>
      </w:r>
      <w:r w:rsidR="00432FA7">
        <w:rPr>
          <w:rFonts w:ascii="Arial" w:hAnsi="Arial" w:cs="Arial"/>
        </w:rPr>
        <w:lastRenderedPageBreak/>
        <w:t>and, upon request, shall provide the Exchange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729D4DDB"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the Exchange.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77777777"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77777777" w:rsidR="003C64FA" w:rsidRPr="00C41CF6" w:rsidRDefault="003C64FA" w:rsidP="007931C6">
      <w:pPr>
        <w:ind w:left="1440"/>
        <w:rPr>
          <w:rFonts w:ascii="Arial" w:hAnsi="Arial" w:cs="Arial"/>
        </w:rPr>
      </w:pPr>
      <w:r w:rsidRPr="00C41CF6">
        <w:rPr>
          <w:rFonts w:ascii="Arial" w:hAnsi="Arial" w:cs="Arial"/>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77777777"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77777777" w:rsidR="003C64FA" w:rsidRDefault="003C64FA" w:rsidP="007931C6">
      <w:pPr>
        <w:pStyle w:val="ListParagraph"/>
        <w:numPr>
          <w:ilvl w:val="0"/>
          <w:numId w:val="18"/>
        </w:numPr>
        <w:ind w:left="2160" w:hanging="720"/>
        <w:rPr>
          <w:rFonts w:ascii="Arial" w:hAnsi="Arial" w:cs="Arial"/>
        </w:rPr>
      </w:pPr>
      <w:r w:rsidRPr="009466C9">
        <w:rPr>
          <w:rFonts w:ascii="Arial" w:hAnsi="Arial" w:cs="Arial"/>
        </w:rPr>
        <w:lastRenderedPageBreak/>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629C333E"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33AA7712" w:rsidR="003C64FA" w:rsidRDefault="00163824" w:rsidP="00163824">
      <w:pPr>
        <w:pStyle w:val="ListParagraph"/>
        <w:ind w:left="2160" w:hanging="720"/>
        <w:contextualSpacing/>
        <w:textAlignment w:val="baseline"/>
        <w:rPr>
          <w:rStyle w:val="ptext-3"/>
          <w:rFonts w:ascii="Arial" w:hAnsi="Arial" w:cs="Arial"/>
          <w:color w:val="000000"/>
        </w:rPr>
      </w:pPr>
      <w:bookmarkStart w:id="1" w:name="a_4_i"/>
      <w:bookmarkEnd w:id="1"/>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2" w:name="a_4_ii"/>
      <w:bookmarkEnd w:id="2"/>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3887F278"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Exchange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24384718"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the Exchange.</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77777777"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2EF2600" w14:textId="4995B091" w:rsidR="003C64FA" w:rsidRPr="000E2316" w:rsidRDefault="000E2316" w:rsidP="00811FFF">
      <w:pPr>
        <w:ind w:left="720" w:hanging="720"/>
        <w:rPr>
          <w:rFonts w:ascii="Arial" w:hAnsi="Arial" w:cs="Arial"/>
          <w:u w:val="single"/>
        </w:rPr>
      </w:pPr>
      <w:r w:rsidRPr="00A62080">
        <w:rPr>
          <w:rFonts w:ascii="Arial" w:hAnsi="Arial" w:cs="Arial"/>
          <w:b/>
        </w:rPr>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7931C6">
      <w:pPr>
        <w:pStyle w:val="ListParagraph"/>
        <w:rPr>
          <w:rFonts w:ascii="Arial" w:hAnsi="Arial" w:cs="Arial"/>
        </w:rPr>
      </w:pPr>
    </w:p>
    <w:p w14:paraId="70A10C18"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lastRenderedPageBreak/>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77777777"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5E75AF5D"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5E4309CF"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77777777"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77777777"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77777777"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77777777"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7777777" w:rsidR="003C64FA" w:rsidRPr="00A62080" w:rsidRDefault="003C64FA" w:rsidP="00C41FE9">
      <w:pPr>
        <w:ind w:left="720"/>
        <w:rPr>
          <w:rFonts w:ascii="Arial" w:hAnsi="Arial" w:cs="Arial"/>
        </w:rPr>
      </w:pPr>
      <w:r w:rsidRPr="00A62080">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77777777" w:rsidR="003C64FA" w:rsidRPr="00A62080" w:rsidRDefault="003C64FA" w:rsidP="00C41FE9">
      <w:pPr>
        <w:ind w:left="720"/>
        <w:rPr>
          <w:rFonts w:ascii="Arial" w:hAnsi="Arial" w:cs="Arial"/>
        </w:rPr>
      </w:pPr>
      <w:r w:rsidRPr="00A62080">
        <w:rPr>
          <w:rFonts w:ascii="Arial" w:hAnsi="Arial" w:cs="Arial"/>
        </w:rPr>
        <w:t>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lastRenderedPageBreak/>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21EC0407"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the Exchange</w:t>
      </w:r>
      <w:r w:rsidR="003C64FA" w:rsidRPr="007B62E1">
        <w:rPr>
          <w:rFonts w:ascii="Arial" w:hAnsi="Arial" w:cs="Arial"/>
        </w:rPr>
        <w:t>, the Exchange may, at its option:</w:t>
      </w:r>
    </w:p>
    <w:p w14:paraId="274A6037" w14:textId="77777777" w:rsidR="003C64FA" w:rsidRDefault="003C64FA" w:rsidP="007931C6">
      <w:pPr>
        <w:pStyle w:val="ListParagraph"/>
        <w:rPr>
          <w:rFonts w:ascii="Arial" w:hAnsi="Arial" w:cs="Arial"/>
        </w:rPr>
      </w:pPr>
    </w:p>
    <w:p w14:paraId="6B59F678" w14:textId="2820A381"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equire Contractor to submit to a plan of monitoring and reporting, as the Exchange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77777777" w:rsidR="003C64FA" w:rsidRPr="009466C9" w:rsidRDefault="003C64FA" w:rsidP="007931C6">
      <w:pPr>
        <w:ind w:left="720"/>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00791D8C"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365FDD">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0A59E45B" w:rsidR="007B499C" w:rsidRPr="007B499C" w:rsidRDefault="007B499C" w:rsidP="007B499C">
    <w:pPr>
      <w:pStyle w:val="Header"/>
      <w:tabs>
        <w:tab w:val="clear" w:pos="8640"/>
        <w:tab w:val="right" w:pos="9360"/>
      </w:tabs>
      <w:rPr>
        <w:rFonts w:ascii="Arial" w:hAnsi="Arial" w:cs="Arial"/>
        <w:b/>
        <w:color w:val="000000"/>
        <w:sz w:val="20"/>
        <w:szCs w:val="18"/>
      </w:rPr>
    </w:pPr>
    <w:r w:rsidRPr="007B499C">
      <w:rPr>
        <w:rFonts w:ascii="Arial" w:hAnsi="Arial" w:cs="Arial"/>
        <w:color w:val="000000"/>
        <w:sz w:val="20"/>
        <w:szCs w:val="18"/>
      </w:rPr>
      <w:t xml:space="preserve">Agreement </w:t>
    </w:r>
    <w:r w:rsidR="00B36A0A">
      <w:rPr>
        <w:rFonts w:ascii="Arial" w:hAnsi="Arial" w:cs="Arial"/>
        <w:bCs/>
        <w:color w:val="FF0000"/>
        <w:sz w:val="20"/>
        <w:szCs w:val="22"/>
      </w:rPr>
      <w:t>16-C-090</w:t>
    </w:r>
    <w:r w:rsidRPr="007B499C">
      <w:rPr>
        <w:rFonts w:ascii="Arial" w:hAnsi="Arial" w:cs="Arial"/>
        <w:color w:val="000000"/>
        <w:sz w:val="20"/>
        <w:szCs w:val="18"/>
      </w:rPr>
      <w:tab/>
    </w:r>
    <w:r w:rsidRPr="007B499C">
      <w:rPr>
        <w:rFonts w:ascii="Arial" w:hAnsi="Arial" w:cs="Arial"/>
        <w:color w:val="000000"/>
        <w:sz w:val="20"/>
        <w:szCs w:val="18"/>
      </w:rPr>
      <w:tab/>
      <w:t xml:space="preserve">Page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PAGE  \* Arabic  \* MERGEFORMAT </w:instrText>
    </w:r>
    <w:r w:rsidRPr="007B499C">
      <w:rPr>
        <w:rFonts w:ascii="Arial" w:hAnsi="Arial" w:cs="Arial"/>
        <w:color w:val="000000"/>
        <w:sz w:val="20"/>
        <w:szCs w:val="18"/>
      </w:rPr>
      <w:fldChar w:fldCharType="separate"/>
    </w:r>
    <w:r w:rsidR="00B36A0A">
      <w:rPr>
        <w:rFonts w:ascii="Arial" w:hAnsi="Arial" w:cs="Arial"/>
        <w:noProof/>
        <w:color w:val="000000"/>
        <w:sz w:val="20"/>
        <w:szCs w:val="18"/>
      </w:rPr>
      <w:t>5</w:t>
    </w:r>
    <w:r w:rsidRPr="007B499C">
      <w:rPr>
        <w:rFonts w:ascii="Arial" w:hAnsi="Arial" w:cs="Arial"/>
        <w:color w:val="000000"/>
        <w:sz w:val="20"/>
        <w:szCs w:val="18"/>
      </w:rPr>
      <w:fldChar w:fldCharType="end"/>
    </w:r>
    <w:r w:rsidRPr="007B499C">
      <w:rPr>
        <w:rFonts w:ascii="Arial" w:hAnsi="Arial" w:cs="Arial"/>
        <w:color w:val="000000"/>
        <w:sz w:val="20"/>
        <w:szCs w:val="18"/>
      </w:rPr>
      <w:t xml:space="preserve"> of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NUMPAGES  \* Arabic  \* MERGEFORMAT </w:instrText>
    </w:r>
    <w:r w:rsidRPr="007B499C">
      <w:rPr>
        <w:rFonts w:ascii="Arial" w:hAnsi="Arial" w:cs="Arial"/>
        <w:color w:val="000000"/>
        <w:sz w:val="20"/>
        <w:szCs w:val="18"/>
      </w:rPr>
      <w:fldChar w:fldCharType="separate"/>
    </w:r>
    <w:r w:rsidR="00B36A0A">
      <w:rPr>
        <w:rFonts w:ascii="Arial" w:hAnsi="Arial" w:cs="Arial"/>
        <w:noProof/>
        <w:color w:val="000000"/>
        <w:sz w:val="20"/>
        <w:szCs w:val="18"/>
      </w:rPr>
      <w:t>13</w:t>
    </w:r>
    <w:r w:rsidRPr="007B499C">
      <w:rPr>
        <w:rFonts w:ascii="Arial" w:hAnsi="Arial" w:cs="Arial"/>
        <w:color w:val="000000"/>
        <w:sz w:val="20"/>
        <w:szCs w:val="18"/>
      </w:rPr>
      <w:fldChar w:fldCharType="end"/>
    </w:r>
  </w:p>
  <w:p w14:paraId="2E179302" w14:textId="77777777" w:rsidR="007B499C" w:rsidRPr="007B499C" w:rsidRDefault="007B499C" w:rsidP="007B499C">
    <w:pPr>
      <w:pStyle w:val="Header"/>
      <w:tabs>
        <w:tab w:val="left" w:pos="7920"/>
      </w:tabs>
      <w:rPr>
        <w:rStyle w:val="PageNumber"/>
        <w:rFonts w:ascii="Arial" w:hAnsi="Arial" w:cs="Arial"/>
        <w:sz w:val="20"/>
        <w:szCs w:val="18"/>
      </w:rPr>
    </w:pPr>
    <w:r w:rsidRPr="007B499C">
      <w:rPr>
        <w:rStyle w:val="PageNumber"/>
        <w:rFonts w:ascii="Arial" w:hAnsi="Arial" w:cs="Arial"/>
        <w:sz w:val="20"/>
        <w:szCs w:val="18"/>
      </w:rPr>
      <w:t>California Health Benefit Exchange/</w:t>
    </w:r>
    <w:r w:rsidRPr="007B499C">
      <w:rPr>
        <w:rStyle w:val="PageNumber"/>
        <w:rFonts w:ascii="Arial" w:hAnsi="Arial" w:cs="Arial"/>
        <w:color w:val="FF0000"/>
        <w:sz w:val="20"/>
        <w:szCs w:val="18"/>
      </w:rPr>
      <w:t>Contractor</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763EFCDC" w:rsidR="00C44145" w:rsidRPr="00B36A0A" w:rsidRDefault="00C44145" w:rsidP="0091310C">
        <w:pPr>
          <w:pStyle w:val="Header"/>
          <w:jc w:val="center"/>
          <w:rPr>
            <w:rFonts w:ascii="Arial" w:hAnsi="Arial" w:cs="Arial"/>
            <w:b/>
            <w:bCs/>
            <w:lang w:val="en-US"/>
          </w:rPr>
        </w:pPr>
        <w:r w:rsidRPr="00B36A0A">
          <w:rPr>
            <w:rFonts w:ascii="Arial" w:hAnsi="Arial" w:cs="Arial"/>
            <w:b/>
            <w:bCs/>
            <w:lang w:val="en-US"/>
          </w:rPr>
          <w:t>EXHIBIT</w:t>
        </w:r>
        <w:r w:rsidR="00F760B1" w:rsidRPr="00B36A0A">
          <w:rPr>
            <w:rFonts w:ascii="Arial" w:hAnsi="Arial" w:cs="Arial"/>
            <w:b/>
            <w:bCs/>
            <w:lang w:val="en-US"/>
          </w:rPr>
          <w:t xml:space="preserve"> </w:t>
        </w:r>
        <w:r w:rsidR="00B36A0A" w:rsidRPr="00B36A0A">
          <w:rPr>
            <w:rFonts w:ascii="Arial" w:hAnsi="Arial" w:cs="Arial"/>
            <w:b/>
            <w:bCs/>
            <w:lang w:val="en-US"/>
          </w:rPr>
          <w:t>F</w:t>
        </w:r>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B36A0A"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A59F6"/>
    <w:rsid w:val="002C4E6C"/>
    <w:rsid w:val="003227FA"/>
    <w:rsid w:val="00362966"/>
    <w:rsid w:val="00365FDD"/>
    <w:rsid w:val="003879B9"/>
    <w:rsid w:val="003A67BD"/>
    <w:rsid w:val="003C64FA"/>
    <w:rsid w:val="003F01F1"/>
    <w:rsid w:val="00404108"/>
    <w:rsid w:val="00417609"/>
    <w:rsid w:val="00432FA7"/>
    <w:rsid w:val="004B46B1"/>
    <w:rsid w:val="00503DEB"/>
    <w:rsid w:val="006100E1"/>
    <w:rsid w:val="0062599A"/>
    <w:rsid w:val="007007D2"/>
    <w:rsid w:val="007931C6"/>
    <w:rsid w:val="007B499C"/>
    <w:rsid w:val="007C7C3E"/>
    <w:rsid w:val="00806B5E"/>
    <w:rsid w:val="00811FFF"/>
    <w:rsid w:val="00831160"/>
    <w:rsid w:val="008757D8"/>
    <w:rsid w:val="00881F48"/>
    <w:rsid w:val="0088732A"/>
    <w:rsid w:val="008E3A6C"/>
    <w:rsid w:val="0091310C"/>
    <w:rsid w:val="00914CBF"/>
    <w:rsid w:val="00927F56"/>
    <w:rsid w:val="00966112"/>
    <w:rsid w:val="009A3061"/>
    <w:rsid w:val="009E287E"/>
    <w:rsid w:val="00A31271"/>
    <w:rsid w:val="00A4370E"/>
    <w:rsid w:val="00A6129B"/>
    <w:rsid w:val="00A62080"/>
    <w:rsid w:val="00B36A0A"/>
    <w:rsid w:val="00B73B7C"/>
    <w:rsid w:val="00BA20DF"/>
    <w:rsid w:val="00BC3E9B"/>
    <w:rsid w:val="00BF356E"/>
    <w:rsid w:val="00C137AE"/>
    <w:rsid w:val="00C17280"/>
    <w:rsid w:val="00C41CF6"/>
    <w:rsid w:val="00C41FE9"/>
    <w:rsid w:val="00C44145"/>
    <w:rsid w:val="00C574D5"/>
    <w:rsid w:val="00C96B52"/>
    <w:rsid w:val="00CA506D"/>
    <w:rsid w:val="00CB2D67"/>
    <w:rsid w:val="00D20E33"/>
    <w:rsid w:val="00D4526E"/>
    <w:rsid w:val="00D62142"/>
    <w:rsid w:val="00D738A9"/>
    <w:rsid w:val="00DF44C4"/>
    <w:rsid w:val="00E22C5F"/>
    <w:rsid w:val="00E40871"/>
    <w:rsid w:val="00E71168"/>
    <w:rsid w:val="00E97789"/>
    <w:rsid w:val="00EB5B12"/>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94A2-80AE-4A97-B47F-8F2E2CF2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Saechao, Feuy (CoveredCA)</cp:lastModifiedBy>
  <cp:revision>33</cp:revision>
  <cp:lastPrinted>2014-09-03T18:04:00Z</cp:lastPrinted>
  <dcterms:created xsi:type="dcterms:W3CDTF">2016-07-29T18:37:00Z</dcterms:created>
  <dcterms:modified xsi:type="dcterms:W3CDTF">2016-12-01T17:14:00Z</dcterms:modified>
</cp:coreProperties>
</file>